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7EA5D" w14:textId="77777777" w:rsidR="00F34E19" w:rsidRDefault="00F34E19">
      <w:pPr>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8895" w:type="dxa"/>
        <w:tblLayout w:type="fixed"/>
        <w:tblLook w:val="0000" w:firstRow="0" w:lastRow="0" w:firstColumn="0" w:lastColumn="0" w:noHBand="0" w:noVBand="0"/>
      </w:tblPr>
      <w:tblGrid>
        <w:gridCol w:w="1665"/>
        <w:gridCol w:w="7230"/>
      </w:tblGrid>
      <w:tr w:rsidR="00F34E19" w14:paraId="402FB5AB" w14:textId="77777777">
        <w:tc>
          <w:tcPr>
            <w:tcW w:w="1665" w:type="dxa"/>
          </w:tcPr>
          <w:p w14:paraId="3AE6D2AC" w14:textId="77777777" w:rsidR="00F34E19" w:rsidRDefault="00F34E19">
            <w:pPr>
              <w:pBdr>
                <w:top w:val="nil"/>
                <w:left w:val="nil"/>
                <w:bottom w:val="nil"/>
                <w:right w:val="nil"/>
                <w:between w:val="nil"/>
              </w:pBdr>
              <w:tabs>
                <w:tab w:val="center" w:pos="4252"/>
                <w:tab w:val="right" w:pos="8504"/>
              </w:tabs>
              <w:spacing w:line="240" w:lineRule="auto"/>
              <w:ind w:left="0" w:hanging="2"/>
              <w:rPr>
                <w:b/>
                <w:color w:val="000000"/>
                <w:sz w:val="16"/>
                <w:szCs w:val="16"/>
              </w:rPr>
            </w:pPr>
          </w:p>
        </w:tc>
        <w:tc>
          <w:tcPr>
            <w:tcW w:w="7230" w:type="dxa"/>
          </w:tcPr>
          <w:p w14:paraId="442CD5A5" w14:textId="77777777" w:rsidR="00F34E19" w:rsidRDefault="00000000">
            <w:pPr>
              <w:pBdr>
                <w:top w:val="nil"/>
                <w:left w:val="nil"/>
                <w:bottom w:val="nil"/>
                <w:right w:val="nil"/>
                <w:between w:val="nil"/>
              </w:pBdr>
              <w:tabs>
                <w:tab w:val="center" w:pos="4252"/>
                <w:tab w:val="right" w:pos="8504"/>
              </w:tabs>
              <w:spacing w:line="240" w:lineRule="auto"/>
              <w:ind w:left="0" w:hanging="2"/>
              <w:jc w:val="right"/>
              <w:rPr>
                <w:color w:val="000000"/>
                <w:sz w:val="20"/>
                <w:szCs w:val="20"/>
              </w:rPr>
            </w:pPr>
            <w:r>
              <w:rPr>
                <w:b/>
                <w:color w:val="000000"/>
              </w:rPr>
              <w:t>ICAS III</w:t>
            </w:r>
          </w:p>
          <w:p w14:paraId="070CE786" w14:textId="77777777" w:rsidR="00F34E19" w:rsidRDefault="00000000">
            <w:pPr>
              <w:pBdr>
                <w:top w:val="nil"/>
                <w:left w:val="nil"/>
                <w:bottom w:val="nil"/>
                <w:right w:val="nil"/>
                <w:between w:val="nil"/>
              </w:pBdr>
              <w:tabs>
                <w:tab w:val="center" w:pos="4252"/>
                <w:tab w:val="right" w:pos="8504"/>
              </w:tabs>
              <w:spacing w:line="240" w:lineRule="auto"/>
              <w:ind w:left="0" w:hanging="2"/>
              <w:jc w:val="right"/>
              <w:rPr>
                <w:color w:val="000000"/>
                <w:sz w:val="20"/>
                <w:szCs w:val="20"/>
              </w:rPr>
            </w:pPr>
            <w:r>
              <w:rPr>
                <w:color w:val="000000"/>
                <w:sz w:val="20"/>
                <w:szCs w:val="20"/>
              </w:rPr>
              <w:t>Jatinangor, 1-2 Nov, 2023</w:t>
            </w:r>
          </w:p>
          <w:p w14:paraId="151AA539" w14:textId="77777777" w:rsidR="00F34E19" w:rsidRDefault="00F34E19">
            <w:pPr>
              <w:pBdr>
                <w:top w:val="nil"/>
                <w:left w:val="nil"/>
                <w:bottom w:val="nil"/>
                <w:right w:val="nil"/>
                <w:between w:val="nil"/>
              </w:pBdr>
              <w:tabs>
                <w:tab w:val="center" w:pos="4252"/>
                <w:tab w:val="right" w:pos="8504"/>
              </w:tabs>
              <w:spacing w:line="240" w:lineRule="auto"/>
              <w:ind w:left="0" w:hanging="2"/>
              <w:jc w:val="right"/>
              <w:rPr>
                <w:color w:val="000000"/>
                <w:sz w:val="16"/>
                <w:szCs w:val="16"/>
              </w:rPr>
            </w:pPr>
          </w:p>
          <w:p w14:paraId="3A412F42" w14:textId="77777777" w:rsidR="00F34E19" w:rsidRDefault="00F34E19">
            <w:pPr>
              <w:pBdr>
                <w:top w:val="nil"/>
                <w:left w:val="nil"/>
                <w:bottom w:val="nil"/>
                <w:right w:val="nil"/>
                <w:between w:val="nil"/>
              </w:pBdr>
              <w:tabs>
                <w:tab w:val="center" w:pos="4252"/>
                <w:tab w:val="right" w:pos="8504"/>
              </w:tabs>
              <w:spacing w:line="240" w:lineRule="auto"/>
              <w:ind w:left="0" w:hanging="2"/>
              <w:jc w:val="right"/>
              <w:rPr>
                <w:color w:val="000000"/>
                <w:sz w:val="16"/>
                <w:szCs w:val="16"/>
              </w:rPr>
            </w:pPr>
          </w:p>
          <w:p w14:paraId="71BECF9D" w14:textId="77777777" w:rsidR="00F34E19" w:rsidRDefault="00F34E19">
            <w:pPr>
              <w:pBdr>
                <w:top w:val="nil"/>
                <w:left w:val="nil"/>
                <w:bottom w:val="nil"/>
                <w:right w:val="nil"/>
                <w:between w:val="nil"/>
              </w:pBdr>
              <w:tabs>
                <w:tab w:val="center" w:pos="4252"/>
                <w:tab w:val="right" w:pos="8504"/>
              </w:tabs>
              <w:spacing w:line="240" w:lineRule="auto"/>
              <w:ind w:left="0" w:hanging="2"/>
              <w:jc w:val="right"/>
              <w:rPr>
                <w:b/>
                <w:color w:val="000000"/>
                <w:sz w:val="16"/>
                <w:szCs w:val="16"/>
              </w:rPr>
            </w:pPr>
          </w:p>
        </w:tc>
      </w:tr>
    </w:tbl>
    <w:p w14:paraId="01592FE0" w14:textId="77777777" w:rsidR="00F34E19" w:rsidRDefault="00F34E19">
      <w:pPr>
        <w:widowControl/>
        <w:pBdr>
          <w:top w:val="nil"/>
          <w:left w:val="nil"/>
          <w:bottom w:val="nil"/>
          <w:right w:val="nil"/>
          <w:between w:val="nil"/>
        </w:pBdr>
        <w:spacing w:line="240" w:lineRule="auto"/>
        <w:ind w:left="1" w:hanging="3"/>
        <w:jc w:val="both"/>
        <w:rPr>
          <w:b/>
          <w:color w:val="000000"/>
          <w:sz w:val="28"/>
          <w:szCs w:val="28"/>
        </w:rPr>
      </w:pPr>
    </w:p>
    <w:p w14:paraId="5FBF544B" w14:textId="356ACF03" w:rsidR="00217DCB" w:rsidRDefault="00217DCB" w:rsidP="00217DCB">
      <w:pPr>
        <w:pStyle w:val="Titleofthepaper"/>
        <w:ind w:left="1" w:hanging="3"/>
        <w:jc w:val="both"/>
        <w:rPr>
          <w:rFonts w:ascii="Times New Roman" w:hAnsi="Times New Roman"/>
          <w:spacing w:val="4"/>
          <w:position w:val="0"/>
          <w:lang w:val="id-ID"/>
        </w:rPr>
      </w:pPr>
      <w:r w:rsidRPr="00217DCB">
        <w:rPr>
          <w:rFonts w:ascii="Times New Roman" w:hAnsi="Times New Roman"/>
          <w:spacing w:val="4"/>
          <w:lang w:val="id-ID"/>
        </w:rPr>
        <w:t>Facial Image Classification for Real Time Pain Detection with Deep Learning MobileNetV2</w:t>
      </w:r>
    </w:p>
    <w:p w14:paraId="4A119A1C" w14:textId="77777777" w:rsidR="00217DCB" w:rsidRDefault="00217DCB" w:rsidP="00217DCB">
      <w:pPr>
        <w:pStyle w:val="Authorname"/>
        <w:spacing w:before="0"/>
        <w:ind w:left="0" w:hanging="2"/>
        <w:jc w:val="left"/>
        <w:rPr>
          <w:spacing w:val="4"/>
        </w:rPr>
      </w:pPr>
    </w:p>
    <w:p w14:paraId="20520E59" w14:textId="642B2557" w:rsidR="00217DCB" w:rsidRDefault="00217DCB" w:rsidP="00217DCB">
      <w:pPr>
        <w:pStyle w:val="Authorname"/>
        <w:spacing w:before="0"/>
        <w:ind w:left="0" w:hanging="2"/>
        <w:jc w:val="left"/>
        <w:rPr>
          <w:spacing w:val="4"/>
          <w:position w:val="15"/>
          <w:sz w:val="16"/>
        </w:rPr>
      </w:pPr>
      <w:r w:rsidRPr="00217DCB">
        <w:rPr>
          <w:spacing w:val="4"/>
          <w:lang w:val="id-ID"/>
        </w:rPr>
        <w:t>Muhammad Yasyfi Avicenna</w:t>
      </w:r>
      <w:r w:rsidRPr="00217DCB">
        <w:rPr>
          <w:spacing w:val="4"/>
          <w:vertAlign w:val="superscript"/>
          <w:lang w:val="id-ID"/>
        </w:rPr>
        <w:t>1</w:t>
      </w:r>
      <w:r w:rsidRPr="00217DCB">
        <w:rPr>
          <w:spacing w:val="4"/>
          <w:lang w:val="id-ID"/>
        </w:rPr>
        <w:t>, Triyani Hendrawati</w:t>
      </w:r>
      <w:r w:rsidRPr="00217DCB">
        <w:rPr>
          <w:spacing w:val="4"/>
          <w:vertAlign w:val="superscript"/>
          <w:lang w:val="id-ID"/>
        </w:rPr>
        <w:t>2</w:t>
      </w:r>
      <w:r w:rsidRPr="00217DCB">
        <w:rPr>
          <w:spacing w:val="4"/>
          <w:lang w:val="id-ID"/>
        </w:rPr>
        <w:t>,</w:t>
      </w:r>
      <w:r w:rsidR="002C50A4">
        <w:rPr>
          <w:spacing w:val="4"/>
        </w:rPr>
        <w:t xml:space="preserve"> </w:t>
      </w:r>
      <w:r w:rsidRPr="00217DCB">
        <w:rPr>
          <w:spacing w:val="4"/>
          <w:lang w:val="id-ID"/>
        </w:rPr>
        <w:t>Anindya Apriliyanti Pravitasari</w:t>
      </w:r>
      <w:r>
        <w:rPr>
          <w:spacing w:val="4"/>
        </w:rPr>
        <w:t>*</w:t>
      </w:r>
      <w:r w:rsidRPr="00217DCB">
        <w:rPr>
          <w:spacing w:val="4"/>
          <w:vertAlign w:val="superscript"/>
          <w:lang w:val="id-ID"/>
        </w:rPr>
        <w:t>3</w:t>
      </w:r>
      <w:r w:rsidRPr="00217DCB">
        <w:rPr>
          <w:spacing w:val="4"/>
          <w:lang w:val="id-ID"/>
        </w:rPr>
        <w:t>, Riza Fazhriansyah Hermawan</w:t>
      </w:r>
      <w:r w:rsidRPr="00217DCB">
        <w:rPr>
          <w:spacing w:val="4"/>
          <w:vertAlign w:val="superscript"/>
          <w:lang w:val="id-ID"/>
        </w:rPr>
        <w:t>4</w:t>
      </w:r>
      <w:r>
        <w:rPr>
          <w:spacing w:val="4"/>
        </w:rPr>
        <w:t xml:space="preserve"> </w:t>
      </w:r>
    </w:p>
    <w:p w14:paraId="06FD2E93" w14:textId="77777777" w:rsidR="00217DCB" w:rsidRDefault="00217DCB" w:rsidP="00217DCB">
      <w:pPr>
        <w:pStyle w:val="Authorname"/>
        <w:spacing w:before="0"/>
        <w:ind w:left="0" w:hanging="2"/>
        <w:jc w:val="left"/>
        <w:rPr>
          <w:spacing w:val="4"/>
          <w:position w:val="15"/>
          <w:sz w:val="16"/>
        </w:rPr>
      </w:pPr>
    </w:p>
    <w:p w14:paraId="39F06065" w14:textId="77777777" w:rsidR="00217DCB" w:rsidRDefault="00217DCB" w:rsidP="00217DCB">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hanging="2"/>
        <w:jc w:val="both"/>
        <w:rPr>
          <w:position w:val="0"/>
          <w:lang w:val="en-US"/>
        </w:rPr>
      </w:pPr>
    </w:p>
    <w:p w14:paraId="55AED5DC" w14:textId="754BDFE2" w:rsidR="00217DCB" w:rsidRDefault="00217DCB" w:rsidP="00217DCB">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hanging="2"/>
        <w:rPr>
          <w:sz w:val="22"/>
          <w:szCs w:val="22"/>
          <w:lang w:val="en-US"/>
        </w:rPr>
      </w:pPr>
      <w:r>
        <w:rPr>
          <w:sz w:val="22"/>
          <w:szCs w:val="22"/>
          <w:vertAlign w:val="superscript"/>
          <w:lang w:val="en-US"/>
        </w:rPr>
        <w:t>1, 2</w:t>
      </w:r>
      <w:r>
        <w:rPr>
          <w:sz w:val="22"/>
          <w:szCs w:val="22"/>
          <w:vertAlign w:val="superscript"/>
          <w:lang w:val="id-ID"/>
        </w:rPr>
        <w:t>,</w:t>
      </w:r>
      <w:r>
        <w:rPr>
          <w:sz w:val="22"/>
          <w:szCs w:val="22"/>
          <w:vertAlign w:val="superscript"/>
          <w:lang w:val="en-US"/>
        </w:rPr>
        <w:t xml:space="preserve"> 3, 4</w:t>
      </w:r>
      <w:r>
        <w:rPr>
          <w:sz w:val="22"/>
          <w:szCs w:val="22"/>
          <w:lang w:val="en-US"/>
        </w:rPr>
        <w:t xml:space="preserve"> </w:t>
      </w:r>
      <w:r>
        <w:rPr>
          <w:sz w:val="22"/>
          <w:szCs w:val="22"/>
          <w:lang w:val="id-ID"/>
        </w:rPr>
        <w:t>Department of Statistics</w:t>
      </w:r>
      <w:r>
        <w:rPr>
          <w:sz w:val="22"/>
          <w:szCs w:val="22"/>
          <w:lang w:val="en-US"/>
        </w:rPr>
        <w:t>,</w:t>
      </w:r>
      <w:r>
        <w:rPr>
          <w:sz w:val="22"/>
          <w:szCs w:val="22"/>
          <w:lang w:val="id-ID"/>
        </w:rPr>
        <w:t xml:space="preserve"> Faculty of Mathematics and Natural Sciences, Universitas Padjadjaran,</w:t>
      </w:r>
      <w:r>
        <w:rPr>
          <w:sz w:val="22"/>
          <w:szCs w:val="22"/>
          <w:lang w:val="en-US"/>
        </w:rPr>
        <w:t xml:space="preserve"> </w:t>
      </w:r>
      <w:r>
        <w:rPr>
          <w:sz w:val="22"/>
          <w:szCs w:val="22"/>
          <w:lang w:val="id-ID"/>
        </w:rPr>
        <w:t>INDONESIA</w:t>
      </w:r>
      <w:r>
        <w:rPr>
          <w:sz w:val="22"/>
          <w:szCs w:val="22"/>
          <w:lang w:val="en-US"/>
        </w:rPr>
        <w:t xml:space="preserve">. </w:t>
      </w:r>
    </w:p>
    <w:p w14:paraId="1D71E836" w14:textId="761C60BF" w:rsidR="00217DCB" w:rsidRDefault="00217DCB" w:rsidP="00217DCB">
      <w:pPr>
        <w:pStyle w:val="AEuroAbstract"/>
        <w:spacing w:before="0"/>
        <w:ind w:hanging="2"/>
        <w:jc w:val="left"/>
        <w:rPr>
          <w:sz w:val="22"/>
          <w:szCs w:val="22"/>
          <w:lang w:val="de-DE"/>
        </w:rPr>
      </w:pPr>
      <w:r w:rsidRPr="00217DCB">
        <w:rPr>
          <w:sz w:val="22"/>
          <w:szCs w:val="22"/>
          <w:lang w:val="de-DE"/>
        </w:rPr>
        <w:t xml:space="preserve">(E-mail: muhammad20102@mail.unpad.ac.id, triyani.hendrawati@unpad.ac.id, </w:t>
      </w:r>
      <w:hyperlink r:id="rId8" w:history="1">
        <w:r w:rsidRPr="00774BD0">
          <w:rPr>
            <w:rStyle w:val="Hyperlink"/>
            <w:position w:val="-1"/>
            <w:sz w:val="22"/>
            <w:szCs w:val="22"/>
            <w:lang w:val="de-DE"/>
          </w:rPr>
          <w:t>anindya.apriliyanti@unpad.ac.id, riza20002@mail.unpad.ac.id</w:t>
        </w:r>
      </w:hyperlink>
      <w:r w:rsidRPr="00217DCB">
        <w:rPr>
          <w:sz w:val="22"/>
          <w:szCs w:val="22"/>
          <w:lang w:val="de-DE"/>
        </w:rPr>
        <w:t>)</w:t>
      </w:r>
    </w:p>
    <w:p w14:paraId="6B65A4FF" w14:textId="77777777" w:rsidR="00217DCB" w:rsidRDefault="00217DCB" w:rsidP="00217DCB">
      <w:pPr>
        <w:pStyle w:val="AEuroAbstract"/>
        <w:spacing w:before="0"/>
        <w:ind w:hanging="2"/>
        <w:rPr>
          <w:b/>
          <w:spacing w:val="4"/>
          <w:szCs w:val="20"/>
          <w:lang w:val="de-DE"/>
        </w:rPr>
      </w:pPr>
    </w:p>
    <w:p w14:paraId="35E631E4" w14:textId="7EFE1CBE" w:rsidR="00217DCB" w:rsidRDefault="00217DCB" w:rsidP="00217DCB">
      <w:pPr>
        <w:pStyle w:val="AEuroNormal"/>
        <w:ind w:left="0" w:hanging="2"/>
      </w:pPr>
      <w:r>
        <w:rPr>
          <w:b/>
        </w:rPr>
        <w:t>Keywords:</w:t>
      </w:r>
      <w:r>
        <w:t xml:space="preserve"> Facial Image Classification, Pain Detection, Deep Learning.</w:t>
      </w:r>
    </w:p>
    <w:p w14:paraId="09D78BBF" w14:textId="77777777" w:rsidR="00F34E19" w:rsidRDefault="00F34E19">
      <w:pPr>
        <w:widowControl/>
        <w:pBdr>
          <w:top w:val="nil"/>
          <w:left w:val="nil"/>
          <w:bottom w:val="nil"/>
          <w:right w:val="nil"/>
          <w:between w:val="nil"/>
        </w:pBdr>
        <w:spacing w:line="240" w:lineRule="auto"/>
        <w:ind w:left="0" w:hanging="2"/>
        <w:jc w:val="both"/>
        <w:rPr>
          <w:color w:val="000000"/>
        </w:rPr>
      </w:pPr>
    </w:p>
    <w:p w14:paraId="77A8DAC2" w14:textId="77777777" w:rsidR="00217DCB" w:rsidRDefault="00217DCB">
      <w:pPr>
        <w:widowControl/>
        <w:pBdr>
          <w:top w:val="nil"/>
          <w:left w:val="nil"/>
          <w:bottom w:val="nil"/>
          <w:right w:val="nil"/>
          <w:between w:val="nil"/>
        </w:pBdr>
        <w:spacing w:line="240" w:lineRule="auto"/>
        <w:ind w:left="0" w:hanging="2"/>
        <w:jc w:val="both"/>
        <w:rPr>
          <w:color w:val="000000"/>
        </w:rPr>
      </w:pPr>
    </w:p>
    <w:p w14:paraId="2D18D011" w14:textId="77777777" w:rsidR="00F34E19" w:rsidRDefault="00000000">
      <w:pPr>
        <w:widowControl/>
        <w:pBdr>
          <w:top w:val="nil"/>
          <w:left w:val="nil"/>
          <w:bottom w:val="nil"/>
          <w:right w:val="nil"/>
          <w:between w:val="nil"/>
        </w:pBdr>
        <w:spacing w:line="240" w:lineRule="auto"/>
        <w:ind w:left="0" w:hanging="2"/>
        <w:jc w:val="both"/>
        <w:rPr>
          <w:color w:val="000000"/>
        </w:rPr>
      </w:pPr>
      <w:r>
        <w:rPr>
          <w:b/>
          <w:color w:val="000000"/>
        </w:rPr>
        <w:t>ABSTRACT</w:t>
      </w:r>
    </w:p>
    <w:p w14:paraId="2BF2E010" w14:textId="38F7C6CD" w:rsidR="00F34E19" w:rsidRPr="002D4571" w:rsidRDefault="00000000">
      <w:pPr>
        <w:widowControl/>
        <w:pBdr>
          <w:top w:val="nil"/>
          <w:left w:val="nil"/>
          <w:bottom w:val="nil"/>
          <w:right w:val="nil"/>
          <w:between w:val="nil"/>
        </w:pBdr>
        <w:spacing w:before="240" w:line="240" w:lineRule="auto"/>
        <w:ind w:left="0" w:hanging="2"/>
        <w:jc w:val="both"/>
      </w:pPr>
      <w:r>
        <w:t xml:space="preserve">Non-verbal assessment of pain </w:t>
      </w:r>
      <w:r w:rsidRPr="002D4571">
        <w:t>through facial expressions has emerged as a burgeoning field in innovative pain detection systems. Such systems hold the potential to complement patient self-report methodologies, particularly in the domain of pain management</w:t>
      </w:r>
      <w:r w:rsidR="00217DCB" w:rsidRPr="002D4571">
        <w:t xml:space="preserve"> [1]</w:t>
      </w:r>
      <w:r w:rsidRPr="002D4571">
        <w:t>.</w:t>
      </w:r>
    </w:p>
    <w:p w14:paraId="1F8A8F05" w14:textId="79FF24E8" w:rsidR="00F34E19" w:rsidRDefault="00000000">
      <w:pPr>
        <w:widowControl/>
        <w:spacing w:before="240"/>
        <w:ind w:left="0" w:hanging="2"/>
        <w:jc w:val="both"/>
      </w:pPr>
      <w:r w:rsidRPr="002D4571">
        <w:t>This research aims to investigate the capabilities of several Convolutional Neural Network (CNN) architectures, namely MobileNet</w:t>
      </w:r>
      <w:r w:rsidR="002B354C" w:rsidRPr="002D4571">
        <w:t xml:space="preserve"> [</w:t>
      </w:r>
      <w:r w:rsidR="00217DCB" w:rsidRPr="002D4571">
        <w:t>2</w:t>
      </w:r>
      <w:r w:rsidR="002B354C" w:rsidRPr="002D4571">
        <w:t>]</w:t>
      </w:r>
      <w:r w:rsidRPr="002D4571">
        <w:t>, EfficientNet</w:t>
      </w:r>
      <w:r w:rsidR="00217DCB" w:rsidRPr="002D4571">
        <w:t xml:space="preserve"> [3]</w:t>
      </w:r>
      <w:r w:rsidRPr="002D4571">
        <w:t>, and NasNet</w:t>
      </w:r>
      <w:r w:rsidR="00217DCB" w:rsidRPr="002D4571">
        <w:t xml:space="preserve"> [4]</w:t>
      </w:r>
      <w:r w:rsidRPr="002D4571">
        <w:t>, for facial expression classification in real-time pain detection. Leveraging an extensive and diverse</w:t>
      </w:r>
      <w:r>
        <w:t xml:space="preserve"> dataset of facial images, these models underwent rigorous testing to evaluate their classification accuracy. The experimental results reveal that MobileNetV2 significantly outperforms other architectures, achieving a remarkable classification accuracy of 87%, thereby representing the optimal outcome within this study.</w:t>
      </w:r>
    </w:p>
    <w:p w14:paraId="219D780D" w14:textId="77777777" w:rsidR="00F34E19" w:rsidRDefault="00000000">
      <w:pPr>
        <w:widowControl/>
        <w:spacing w:before="240"/>
        <w:ind w:left="0" w:hanging="2"/>
        <w:jc w:val="both"/>
      </w:pPr>
      <w:r>
        <w:t>The real-time capabilities of this system open new avenues in pain management, facilitating prompt and responsive medical interventions. Additionally, we have identified potential practical applications for this technology in the domains of medical care, clinical research, and continuous patient monitoring. This paper offers a comprehensive perspective on the utilization of diverse CNN architectures in the context of facial expression analysis for pain detection, emphasizing the potential for this technology to enhance patient care and provide a valuable alternative in the comprehension of pain.</w:t>
      </w:r>
    </w:p>
    <w:p w14:paraId="31135E45" w14:textId="77777777" w:rsidR="00F34E19" w:rsidRDefault="00F34E19">
      <w:pPr>
        <w:widowControl/>
        <w:ind w:left="0" w:hanging="2"/>
        <w:jc w:val="both"/>
        <w:rPr>
          <w:b/>
        </w:rPr>
      </w:pPr>
    </w:p>
    <w:p w14:paraId="4F1444D9" w14:textId="77777777" w:rsidR="00F34E19" w:rsidRDefault="00000000">
      <w:pPr>
        <w:widowControl/>
        <w:ind w:left="0" w:hanging="2"/>
        <w:jc w:val="both"/>
      </w:pPr>
      <w:r>
        <w:rPr>
          <w:b/>
        </w:rPr>
        <w:t>Keywords:</w:t>
      </w:r>
      <w:r>
        <w:t xml:space="preserve"> Facial Pain Expression, MobileNetV2, Real-time detection.</w:t>
      </w:r>
    </w:p>
    <w:p w14:paraId="57A2131F" w14:textId="77777777" w:rsidR="00F34E19" w:rsidRDefault="00000000">
      <w:pPr>
        <w:widowControl/>
        <w:pBdr>
          <w:top w:val="nil"/>
          <w:left w:val="nil"/>
          <w:bottom w:val="nil"/>
          <w:right w:val="nil"/>
          <w:between w:val="nil"/>
        </w:pBdr>
        <w:spacing w:before="240" w:line="240" w:lineRule="auto"/>
        <w:ind w:left="0" w:hanging="2"/>
        <w:jc w:val="both"/>
      </w:pPr>
      <w:r>
        <w:rPr>
          <w:b/>
        </w:rPr>
        <w:t xml:space="preserve">Acknowledgment: </w:t>
      </w:r>
      <w:r>
        <w:t xml:space="preserve">The authors would like to express appreciation for the support of the Research Center for Artificial Intelligence and Big Data Unpad and the Directorate for Research and Community Service (DRPM) Ministry of Research, Technology, and Higher </w:t>
      </w:r>
      <w:r>
        <w:lastRenderedPageBreak/>
        <w:t>Education Indonesia which supports this research under Higher Education Research Grant no. 1549/UN6.3.1/PT.00/2023.</w:t>
      </w:r>
    </w:p>
    <w:p w14:paraId="7FC46160" w14:textId="77777777" w:rsidR="00F34E19" w:rsidRDefault="00F34E19">
      <w:pPr>
        <w:widowControl/>
        <w:pBdr>
          <w:top w:val="nil"/>
          <w:left w:val="nil"/>
          <w:bottom w:val="nil"/>
          <w:right w:val="nil"/>
          <w:between w:val="nil"/>
        </w:pBdr>
        <w:spacing w:line="240" w:lineRule="auto"/>
        <w:ind w:left="0" w:hanging="2"/>
        <w:jc w:val="both"/>
        <w:rPr>
          <w:color w:val="000000"/>
        </w:rPr>
      </w:pPr>
    </w:p>
    <w:p w14:paraId="569934B7" w14:textId="77777777" w:rsidR="00217DCB" w:rsidRDefault="00217DCB" w:rsidP="00217DCB">
      <w:pPr>
        <w:ind w:left="0" w:hanging="2"/>
        <w:jc w:val="both"/>
        <w:rPr>
          <w:position w:val="0"/>
          <w:lang w:val="en-US"/>
        </w:rPr>
      </w:pPr>
      <w:r>
        <w:rPr>
          <w:b/>
          <w:lang w:val="en-US" w:eastAsia="tr-TR"/>
        </w:rPr>
        <w:t>References</w:t>
      </w:r>
      <w:r>
        <w:rPr>
          <w:lang w:val="en-US"/>
        </w:rPr>
        <w:t>:</w:t>
      </w:r>
    </w:p>
    <w:p w14:paraId="15401E8A" w14:textId="474F480E" w:rsidR="00DE61B5" w:rsidRPr="00DE1567" w:rsidRDefault="00DE61B5" w:rsidP="00DE61B5">
      <w:pPr>
        <w:numPr>
          <w:ilvl w:val="0"/>
          <w:numId w:val="3"/>
        </w:numPr>
        <w:suppressAutoHyphens/>
        <w:spacing w:line="240" w:lineRule="auto"/>
        <w:ind w:leftChars="0" w:left="426" w:firstLineChars="0" w:hanging="428"/>
        <w:textDirection w:val="lrTb"/>
        <w:textAlignment w:val="auto"/>
        <w:outlineLvl w:val="9"/>
        <w:rPr>
          <w:lang w:val="en-ID"/>
        </w:rPr>
      </w:pPr>
      <w:r w:rsidRPr="00DE1567">
        <w:rPr>
          <w:lang w:val="en-ID"/>
        </w:rPr>
        <w:t xml:space="preserve">Kunz, M., Meixner, D., and Lautenbacher, S.: ‘Facial muscle movements encoding pain—a systematic review’. PAIN, 2018. 160, 535–549. </w:t>
      </w:r>
      <w:hyperlink r:id="rId9" w:history="1">
        <w:r w:rsidRPr="00DE1567">
          <w:rPr>
            <w:rStyle w:val="Hyperlink"/>
            <w:color w:val="auto"/>
            <w:position w:val="-1"/>
            <w:lang w:val="en-ID"/>
          </w:rPr>
          <w:t>https://doi.org/10.1097/j.pain.0000000000001424</w:t>
        </w:r>
      </w:hyperlink>
      <w:r w:rsidRPr="00DE1567">
        <w:rPr>
          <w:lang w:val="en-ID"/>
        </w:rPr>
        <w:t xml:space="preserve">. </w:t>
      </w:r>
    </w:p>
    <w:p w14:paraId="69B0F0F3" w14:textId="0C35BFC9" w:rsidR="00DE1567" w:rsidRPr="00DE1567" w:rsidRDefault="00DE1567" w:rsidP="00DE61B5">
      <w:pPr>
        <w:pStyle w:val="IETReferences"/>
        <w:numPr>
          <w:ilvl w:val="0"/>
          <w:numId w:val="3"/>
        </w:numPr>
        <w:suppressAutoHyphens w:val="0"/>
        <w:spacing w:line="240" w:lineRule="auto"/>
        <w:ind w:leftChars="0" w:left="426" w:firstLineChars="0" w:hanging="428"/>
        <w:textDirection w:val="lrTb"/>
        <w:textAlignment w:val="auto"/>
        <w:outlineLvl w:val="9"/>
        <w:rPr>
          <w:sz w:val="24"/>
          <w:lang w:val="id-ID"/>
        </w:rPr>
      </w:pPr>
      <w:r w:rsidRPr="00DE1567">
        <w:rPr>
          <w:sz w:val="24"/>
          <w:shd w:val="clear" w:color="auto" w:fill="FFFFFF"/>
        </w:rPr>
        <w:t>Howard, A. G., Zhu, M., Chen, B., Kalenichenko, D., Wang, W., Weyand, T., ... &amp; Adam, H : “Mobilenets: Efficient convolutional neural networks for mobile vision applications’, </w:t>
      </w:r>
      <w:r w:rsidRPr="00DE1567">
        <w:rPr>
          <w:i/>
          <w:iCs/>
          <w:sz w:val="24"/>
          <w:shd w:val="clear" w:color="auto" w:fill="FFFFFF"/>
        </w:rPr>
        <w:t>arXiv preprint arXiv:1704.04861</w:t>
      </w:r>
      <w:r w:rsidRPr="00DE1567">
        <w:rPr>
          <w:sz w:val="24"/>
          <w:shd w:val="clear" w:color="auto" w:fill="FFFFFF"/>
        </w:rPr>
        <w:t>, 2017.</w:t>
      </w:r>
    </w:p>
    <w:p w14:paraId="21B4152F" w14:textId="050B295C" w:rsidR="00DE1567" w:rsidRPr="00DE1567" w:rsidRDefault="00DE1567" w:rsidP="00DE61B5">
      <w:pPr>
        <w:pStyle w:val="IETReferences"/>
        <w:numPr>
          <w:ilvl w:val="0"/>
          <w:numId w:val="3"/>
        </w:numPr>
        <w:suppressAutoHyphens w:val="0"/>
        <w:spacing w:line="240" w:lineRule="auto"/>
        <w:ind w:leftChars="0" w:left="426" w:firstLineChars="0" w:hanging="428"/>
        <w:textDirection w:val="lrTb"/>
        <w:textAlignment w:val="auto"/>
        <w:outlineLvl w:val="9"/>
        <w:rPr>
          <w:sz w:val="24"/>
          <w:lang w:val="id-ID"/>
        </w:rPr>
      </w:pPr>
      <w:r w:rsidRPr="00DE1567">
        <w:rPr>
          <w:sz w:val="24"/>
          <w:shd w:val="clear" w:color="auto" w:fill="FFFFFF"/>
        </w:rPr>
        <w:t>Tan, M., &amp; Le, Q : “Efficientnet: Rethinking model scaling for convolutional neural networks’, In </w:t>
      </w:r>
      <w:r w:rsidRPr="00DE1567">
        <w:rPr>
          <w:i/>
          <w:iCs/>
          <w:sz w:val="24"/>
          <w:shd w:val="clear" w:color="auto" w:fill="FFFFFF"/>
        </w:rPr>
        <w:t>International conference on machine learning</w:t>
      </w:r>
      <w:r w:rsidRPr="00DE1567">
        <w:rPr>
          <w:sz w:val="24"/>
          <w:shd w:val="clear" w:color="auto" w:fill="FFFFFF"/>
        </w:rPr>
        <w:t> (pp. 6105-6114). PMLR, 2019.</w:t>
      </w:r>
    </w:p>
    <w:p w14:paraId="0431C5C2" w14:textId="2BE267D5" w:rsidR="00DE61B5" w:rsidRPr="00DE1567" w:rsidRDefault="00DE1567" w:rsidP="00DE1567">
      <w:pPr>
        <w:pStyle w:val="IETReferences"/>
        <w:numPr>
          <w:ilvl w:val="0"/>
          <w:numId w:val="3"/>
        </w:numPr>
        <w:suppressAutoHyphens w:val="0"/>
        <w:spacing w:line="240" w:lineRule="auto"/>
        <w:ind w:leftChars="0" w:left="426" w:firstLineChars="0" w:hanging="428"/>
        <w:textDirection w:val="lrTb"/>
        <w:textAlignment w:val="auto"/>
        <w:outlineLvl w:val="9"/>
        <w:rPr>
          <w:sz w:val="24"/>
          <w:lang w:val="id-ID"/>
        </w:rPr>
      </w:pPr>
      <w:r w:rsidRPr="00DE1567">
        <w:rPr>
          <w:sz w:val="24"/>
          <w:shd w:val="clear" w:color="auto" w:fill="FFFFFF"/>
        </w:rPr>
        <w:t>Zoph, B., &amp; Le, Q. V : “Neural architecture search with reinforcement learning’, </w:t>
      </w:r>
      <w:r w:rsidRPr="00DE1567">
        <w:rPr>
          <w:i/>
          <w:iCs/>
          <w:sz w:val="24"/>
          <w:shd w:val="clear" w:color="auto" w:fill="FFFFFF"/>
        </w:rPr>
        <w:t>arXiv preprint arXiv:1611.01578</w:t>
      </w:r>
      <w:r w:rsidRPr="00DE1567">
        <w:rPr>
          <w:sz w:val="24"/>
          <w:shd w:val="clear" w:color="auto" w:fill="FFFFFF"/>
        </w:rPr>
        <w:t>, 2016.</w:t>
      </w:r>
    </w:p>
    <w:p w14:paraId="637B24EF" w14:textId="77777777" w:rsidR="00217DCB" w:rsidRDefault="00217DCB" w:rsidP="00217DCB">
      <w:pPr>
        <w:ind w:left="0" w:hanging="2"/>
        <w:jc w:val="both"/>
        <w:rPr>
          <w:lang w:val="en-US"/>
        </w:rPr>
      </w:pPr>
    </w:p>
    <w:p w14:paraId="07EE2E3D" w14:textId="77777777" w:rsidR="00217DCB" w:rsidRDefault="00217DCB" w:rsidP="00DE1567">
      <w:pPr>
        <w:widowControl/>
        <w:pBdr>
          <w:top w:val="nil"/>
          <w:left w:val="nil"/>
          <w:bottom w:val="nil"/>
          <w:right w:val="nil"/>
          <w:between w:val="nil"/>
        </w:pBdr>
        <w:spacing w:line="240" w:lineRule="auto"/>
        <w:ind w:left="0" w:hanging="2"/>
        <w:jc w:val="both"/>
        <w:rPr>
          <w:color w:val="000000"/>
        </w:rPr>
      </w:pPr>
    </w:p>
    <w:sectPr w:rsidR="00217DCB">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701"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15847" w14:textId="77777777" w:rsidR="009B4ACF" w:rsidRDefault="009B4ACF">
      <w:pPr>
        <w:spacing w:line="240" w:lineRule="auto"/>
        <w:ind w:left="0" w:hanging="2"/>
      </w:pPr>
      <w:r>
        <w:separator/>
      </w:r>
    </w:p>
  </w:endnote>
  <w:endnote w:type="continuationSeparator" w:id="0">
    <w:p w14:paraId="330FFD21" w14:textId="77777777" w:rsidR="009B4ACF" w:rsidRDefault="009B4AC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6384" w14:textId="77777777" w:rsidR="00F34E19" w:rsidRDefault="00000000">
    <w:pPr>
      <w:pBdr>
        <w:top w:val="nil"/>
        <w:left w:val="nil"/>
        <w:bottom w:val="nil"/>
        <w:right w:val="nil"/>
        <w:between w:val="nil"/>
      </w:pBdr>
      <w:tabs>
        <w:tab w:val="center" w:pos="4419"/>
        <w:tab w:val="right" w:pos="88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24DABFA" w14:textId="77777777" w:rsidR="00F34E19" w:rsidRDefault="00F34E19">
    <w:pPr>
      <w:pBdr>
        <w:top w:val="nil"/>
        <w:left w:val="nil"/>
        <w:bottom w:val="nil"/>
        <w:right w:val="nil"/>
        <w:between w:val="nil"/>
      </w:pBdr>
      <w:tabs>
        <w:tab w:val="center" w:pos="4419"/>
        <w:tab w:val="right" w:pos="8838"/>
      </w:tabs>
      <w:spacing w:line="240" w:lineRule="auto"/>
      <w:ind w:left="0" w:right="360" w:hanging="2"/>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2724" w14:textId="77777777" w:rsidR="00F34E19" w:rsidRDefault="00000000">
    <w:pPr>
      <w:pBdr>
        <w:top w:val="nil"/>
        <w:left w:val="nil"/>
        <w:bottom w:val="nil"/>
        <w:right w:val="nil"/>
        <w:between w:val="nil"/>
      </w:pBdr>
      <w:tabs>
        <w:tab w:val="center" w:pos="4419"/>
        <w:tab w:val="right" w:pos="88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2B354C">
      <w:rPr>
        <w:noProof/>
        <w:color w:val="000000"/>
      </w:rPr>
      <w:t>1</w:t>
    </w:r>
    <w:r>
      <w:rPr>
        <w:color w:val="000000"/>
      </w:rPr>
      <w:fldChar w:fldCharType="end"/>
    </w:r>
  </w:p>
  <w:p w14:paraId="7EF76D5C" w14:textId="77777777" w:rsidR="00F34E19" w:rsidRDefault="00F34E19">
    <w:pPr>
      <w:pBdr>
        <w:top w:val="nil"/>
        <w:left w:val="nil"/>
        <w:bottom w:val="nil"/>
        <w:right w:val="nil"/>
        <w:between w:val="nil"/>
      </w:pBdr>
      <w:tabs>
        <w:tab w:val="center" w:pos="4419"/>
        <w:tab w:val="right" w:pos="8838"/>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E766" w14:textId="77777777" w:rsidR="00F34E19" w:rsidRDefault="00F34E19">
    <w:pPr>
      <w:pBdr>
        <w:top w:val="nil"/>
        <w:left w:val="nil"/>
        <w:bottom w:val="nil"/>
        <w:right w:val="nil"/>
        <w:between w:val="nil"/>
      </w:pBdr>
      <w:tabs>
        <w:tab w:val="center" w:pos="4419"/>
        <w:tab w:val="right" w:pos="8838"/>
      </w:tabs>
      <w:spacing w:line="240" w:lineRule="auto"/>
      <w:ind w:left="0" w:hanging="2"/>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E2B9" w14:textId="77777777" w:rsidR="009B4ACF" w:rsidRDefault="009B4ACF">
      <w:pPr>
        <w:spacing w:line="240" w:lineRule="auto"/>
        <w:ind w:left="0" w:hanging="2"/>
      </w:pPr>
      <w:r>
        <w:separator/>
      </w:r>
    </w:p>
  </w:footnote>
  <w:footnote w:type="continuationSeparator" w:id="0">
    <w:p w14:paraId="4896CCF6" w14:textId="77777777" w:rsidR="009B4ACF" w:rsidRDefault="009B4AC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F6C7" w14:textId="77777777" w:rsidR="00F34E19" w:rsidRDefault="00F34E19">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32E0" w14:textId="77777777" w:rsidR="00F34E19" w:rsidRDefault="00F34E19">
    <w:pPr>
      <w:pBdr>
        <w:top w:val="nil"/>
        <w:left w:val="nil"/>
        <w:bottom w:val="nil"/>
        <w:right w:val="nil"/>
        <w:between w:val="nil"/>
      </w:pBdr>
      <w:tabs>
        <w:tab w:val="center" w:pos="4252"/>
        <w:tab w:val="right" w:pos="8504"/>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3C5C" w14:textId="77777777" w:rsidR="00F34E19" w:rsidRDefault="00F34E19">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E536C"/>
    <w:multiLevelType w:val="multilevel"/>
    <w:tmpl w:val="4DAA08FE"/>
    <w:lvl w:ilvl="0">
      <w:start w:val="1"/>
      <w:numFmt w:val="decimal"/>
      <w:pStyle w:val="AEuroSubSec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FF0087"/>
    <w:multiLevelType w:val="hybridMultilevel"/>
    <w:tmpl w:val="AE544B6C"/>
    <w:lvl w:ilvl="0" w:tplc="5DBA126C">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036732392">
    <w:abstractNumId w:val="0"/>
  </w:num>
  <w:num w:numId="2" w16cid:durableId="1203402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1535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E19"/>
    <w:rsid w:val="00217DCB"/>
    <w:rsid w:val="002B354C"/>
    <w:rsid w:val="002C50A4"/>
    <w:rsid w:val="002D4571"/>
    <w:rsid w:val="007579B9"/>
    <w:rsid w:val="009B4ACF"/>
    <w:rsid w:val="00D10DAE"/>
    <w:rsid w:val="00DE1567"/>
    <w:rsid w:val="00DE61B5"/>
    <w:rsid w:val="00F34E1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36D2"/>
  <w15:docId w15:val="{B164822E-BB56-40DA-88D3-E2B446D1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val="es-ES" w:eastAsia="ar-SA"/>
    </w:rPr>
  </w:style>
  <w:style w:type="paragraph" w:styleId="Heading1">
    <w:name w:val="heading 1"/>
    <w:basedOn w:val="Normal"/>
    <w:next w:val="Normal"/>
    <w:uiPriority w:val="9"/>
    <w:qFormat/>
    <w:pPr>
      <w:keepNext/>
      <w:tabs>
        <w:tab w:val="left" w:pos="567"/>
      </w:tabs>
      <w:spacing w:after="180" w:line="280" w:lineRule="atLeast"/>
    </w:pPr>
    <w:rPr>
      <w:b/>
      <w:kern w:val="1"/>
      <w:sz w:val="28"/>
      <w:lang w:val="en-GB"/>
    </w:rPr>
  </w:style>
  <w:style w:type="paragraph" w:styleId="Heading2">
    <w:name w:val="heading 2"/>
    <w:basedOn w:val="Normal"/>
    <w:next w:val="Normal"/>
    <w:uiPriority w:val="9"/>
    <w:semiHidden/>
    <w:unhideWhenUsed/>
    <w:qFormat/>
    <w:pPr>
      <w:keepNext/>
      <w:widowControl/>
      <w:spacing w:after="180" w:line="240" w:lineRule="atLeast"/>
      <w:outlineLvl w:val="1"/>
    </w:pPr>
    <w:rPr>
      <w:b/>
      <w:kern w:val="1"/>
      <w:lang w:val="en-GB"/>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rPr>
  </w:style>
  <w:style w:type="paragraph" w:styleId="Heading8">
    <w:name w:val="heading 8"/>
    <w:basedOn w:val="Normal"/>
    <w:next w:val="Normal"/>
    <w:pPr>
      <w:spacing w:before="240" w:after="60"/>
      <w:outlineLvl w:val="7"/>
    </w:pPr>
    <w:rPr>
      <w:rFonts w:ascii="Arial" w:hAnsi="Arial"/>
      <w:i/>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Arial" w:eastAsia="Times New Roman" w:hAnsi="Arial" w:cs="Arial"/>
      <w:w w:val="100"/>
      <w:position w:val="-1"/>
      <w:sz w:val="24"/>
      <w:effect w:val="none"/>
      <w:vertAlign w:val="baseline"/>
      <w:cs w:val="0"/>
      <w:em w:val="none"/>
    </w:rPr>
  </w:style>
  <w:style w:type="character" w:customStyle="1" w:styleId="WW8Num1z1">
    <w:name w:val="WW8Num1z1"/>
    <w:rPr>
      <w:rFonts w:ascii="Courier New" w:hAnsi="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2z1">
    <w:name w:val="WW8Num2z1"/>
    <w:rPr>
      <w:rFonts w:ascii="Arial" w:eastAsia="Times New Roman" w:hAnsi="Arial" w:cs="Arial"/>
      <w:w w:val="100"/>
      <w:position w:val="-1"/>
      <w:sz w:val="24"/>
      <w:effect w:val="none"/>
      <w:vertAlign w:val="baseline"/>
      <w:cs w:val="0"/>
      <w:em w:val="none"/>
    </w:rPr>
  </w:style>
  <w:style w:type="character" w:customStyle="1" w:styleId="WW8Num4z0">
    <w:name w:val="WW8Num4z0"/>
    <w:rPr>
      <w:rFonts w:ascii="Symbol" w:hAnsi="Symbol"/>
      <w:w w:val="100"/>
      <w:position w:val="-1"/>
      <w:effect w:val="none"/>
      <w:vertAlign w:val="baseline"/>
      <w:cs w:val="0"/>
      <w:em w:val="none"/>
    </w:rPr>
  </w:style>
  <w:style w:type="character" w:customStyle="1" w:styleId="WW8Num5z0">
    <w:name w:val="WW8Num5z0"/>
    <w:rPr>
      <w:rFonts w:ascii="Arial" w:eastAsia="Times New Roman" w:hAnsi="Arial" w:cs="Arial"/>
      <w:w w:val="100"/>
      <w:position w:val="-1"/>
      <w:sz w:val="24"/>
      <w:effect w:val="none"/>
      <w:vertAlign w:val="baseline"/>
      <w:cs w:val="0"/>
      <w:em w:val="none"/>
    </w:rPr>
  </w:style>
  <w:style w:type="character" w:customStyle="1" w:styleId="WW8Num5z1">
    <w:name w:val="WW8Num5z1"/>
    <w:rPr>
      <w:rFonts w:ascii="Courier New" w:hAnsi="Courier New"/>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5z3">
    <w:name w:val="WW8Num5z3"/>
    <w:rPr>
      <w:rFonts w:ascii="Symbol" w:hAnsi="Symbol"/>
      <w:w w:val="100"/>
      <w:position w:val="-1"/>
      <w:effect w:val="none"/>
      <w:vertAlign w:val="baseline"/>
      <w:cs w:val="0"/>
      <w:em w:val="none"/>
    </w:rPr>
  </w:style>
  <w:style w:type="character" w:customStyle="1" w:styleId="WW8Num7z0">
    <w:name w:val="WW8Num7z0"/>
    <w:rPr>
      <w:rFonts w:ascii="Arial" w:eastAsia="Times New Roman" w:hAnsi="Arial" w:cs="Arial"/>
      <w:w w:val="100"/>
      <w:position w:val="-1"/>
      <w:sz w:val="24"/>
      <w:effect w:val="none"/>
      <w:vertAlign w:val="baseline"/>
      <w:cs w:val="0"/>
      <w:em w:val="none"/>
    </w:rPr>
  </w:style>
  <w:style w:type="character" w:customStyle="1" w:styleId="WW8Num7z1">
    <w:name w:val="WW8Num7z1"/>
    <w:rPr>
      <w:rFonts w:ascii="Courier New" w:hAnsi="Courier New"/>
      <w:w w:val="100"/>
      <w:position w:val="-1"/>
      <w:effect w:val="none"/>
      <w:vertAlign w:val="baseline"/>
      <w:cs w:val="0"/>
      <w:em w:val="none"/>
    </w:rPr>
  </w:style>
  <w:style w:type="character" w:customStyle="1" w:styleId="WW8Num7z2">
    <w:name w:val="WW8Num7z2"/>
    <w:rPr>
      <w:rFonts w:ascii="Wingdings" w:hAnsi="Wingdings"/>
      <w:w w:val="100"/>
      <w:position w:val="-1"/>
      <w:effect w:val="none"/>
      <w:vertAlign w:val="baseline"/>
      <w:cs w:val="0"/>
      <w:em w:val="none"/>
    </w:rPr>
  </w:style>
  <w:style w:type="character" w:customStyle="1" w:styleId="WW8Num7z3">
    <w:name w:val="WW8Num7z3"/>
    <w:rPr>
      <w:rFonts w:ascii="Symbol" w:hAnsi="Symbol"/>
      <w:w w:val="100"/>
      <w:position w:val="-1"/>
      <w:effect w:val="none"/>
      <w:vertAlign w:val="baseline"/>
      <w:cs w:val="0"/>
      <w:em w:val="none"/>
    </w:rPr>
  </w:style>
  <w:style w:type="character" w:customStyle="1" w:styleId="WW8Num8z0">
    <w:name w:val="WW8Num8z0"/>
    <w:rPr>
      <w:rFonts w:ascii="Arial" w:eastAsia="Times New Roman" w:hAnsi="Arial" w:cs="Arial"/>
      <w:w w:val="100"/>
      <w:position w:val="-1"/>
      <w:sz w:val="24"/>
      <w:effect w:val="none"/>
      <w:vertAlign w:val="baseline"/>
      <w:cs w:val="0"/>
      <w:em w:val="none"/>
    </w:rPr>
  </w:style>
  <w:style w:type="character" w:customStyle="1" w:styleId="WW8Num8z1">
    <w:name w:val="WW8Num8z1"/>
    <w:rPr>
      <w:rFonts w:ascii="Courier New" w:hAnsi="Courier New"/>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WW8Num9z0">
    <w:name w:val="WW8Num9z0"/>
    <w:rPr>
      <w:rFonts w:ascii="Symbol" w:hAnsi="Symbol"/>
      <w:w w:val="100"/>
      <w:position w:val="-1"/>
      <w:effect w:val="none"/>
      <w:vertAlign w:val="baseline"/>
      <w:cs w:val="0"/>
      <w:em w:val="none"/>
    </w:rPr>
  </w:style>
  <w:style w:type="character" w:customStyle="1" w:styleId="WW8Num9z1">
    <w:name w:val="WW8Num9z1"/>
    <w:rPr>
      <w:rFonts w:ascii="Courier New" w:hAnsi="Courier New"/>
      <w:w w:val="100"/>
      <w:position w:val="-1"/>
      <w:effect w:val="none"/>
      <w:vertAlign w:val="baseline"/>
      <w:cs w:val="0"/>
      <w:em w:val="none"/>
    </w:rPr>
  </w:style>
  <w:style w:type="character" w:customStyle="1" w:styleId="WW8Num9z2">
    <w:name w:val="WW8Num9z2"/>
    <w:rPr>
      <w:rFonts w:ascii="Wingdings" w:hAnsi="Wingdings"/>
      <w:w w:val="100"/>
      <w:position w:val="-1"/>
      <w:effect w:val="none"/>
      <w:vertAlign w:val="baseline"/>
      <w:cs w:val="0"/>
      <w:em w:val="none"/>
    </w:rPr>
  </w:style>
  <w:style w:type="character" w:customStyle="1" w:styleId="WW8Num11z0">
    <w:name w:val="WW8Num11z0"/>
    <w:rPr>
      <w:rFonts w:ascii="Arial" w:eastAsia="Times New Roman" w:hAnsi="Arial" w:cs="Arial"/>
      <w:w w:val="100"/>
      <w:position w:val="-1"/>
      <w:sz w:val="24"/>
      <w:effect w:val="none"/>
      <w:vertAlign w:val="baseline"/>
      <w:cs w:val="0"/>
      <w:em w:val="none"/>
    </w:rPr>
  </w:style>
  <w:style w:type="character" w:customStyle="1" w:styleId="WW8Num11z1">
    <w:name w:val="WW8Num11z1"/>
    <w:rPr>
      <w:rFonts w:ascii="Courier New" w:hAnsi="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1z3">
    <w:name w:val="WW8Num11z3"/>
    <w:rPr>
      <w:rFonts w:ascii="Symbol" w:hAnsi="Symbol"/>
      <w:w w:val="100"/>
      <w:position w:val="-1"/>
      <w:effect w:val="none"/>
      <w:vertAlign w:val="baseline"/>
      <w:cs w:val="0"/>
      <w:em w:val="none"/>
    </w:rPr>
  </w:style>
  <w:style w:type="character" w:styleId="FollowedHyperlink">
    <w:name w:val="FollowedHyperlink"/>
    <w:rPr>
      <w:rFonts w:ascii="Times New Roman" w:hAnsi="Times New Roman"/>
      <w:color w:val="000000"/>
      <w:w w:val="100"/>
      <w:position w:val="-1"/>
      <w:sz w:val="24"/>
      <w:u w:val="none"/>
      <w:effect w:val="none"/>
      <w:vertAlign w:val="baseline"/>
      <w:cs w:val="0"/>
      <w:em w:val="none"/>
    </w:rPr>
  </w:style>
  <w:style w:type="character" w:customStyle="1" w:styleId="FootnoteCharacters">
    <w:name w:val="Footnote Characters"/>
    <w:rPr>
      <w:w w:val="100"/>
      <w:position w:val="-1"/>
      <w:effect w:val="none"/>
      <w:vertAlign w:val="superscript"/>
      <w:cs w:val="0"/>
      <w:em w:val="none"/>
      <w:lang w:val="es-ES"/>
    </w:rPr>
  </w:style>
  <w:style w:type="character" w:customStyle="1" w:styleId="EndnoteCharacters">
    <w:name w:val="Endnote Characters"/>
    <w:rPr>
      <w:w w:val="100"/>
      <w:position w:val="-1"/>
      <w:effect w:val="none"/>
      <w:vertAlign w:val="superscript"/>
      <w:cs w:val="0"/>
      <w:em w:val="none"/>
      <w:lang w:val="es-ES"/>
    </w:rPr>
  </w:style>
  <w:style w:type="character" w:styleId="Hyperlink">
    <w:name w:val="Hyperlink"/>
    <w:rPr>
      <w:rFonts w:ascii="Times New Roman" w:hAnsi="Times New Roman"/>
      <w:strike w:val="0"/>
      <w:dstrike w:val="0"/>
      <w:color w:val="000000"/>
      <w:w w:val="100"/>
      <w:position w:val="0"/>
      <w:sz w:val="24"/>
      <w:u w:val="none"/>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FootnoteTextChar">
    <w:name w:val="Footnote Text Char"/>
    <w:rPr>
      <w:w w:val="100"/>
      <w:position w:val="-1"/>
      <w:effect w:val="none"/>
      <w:vertAlign w:val="baseline"/>
      <w:cs w:val="0"/>
      <w:em w:val="none"/>
      <w:lang w:val="es-ES"/>
    </w:rPr>
  </w:style>
  <w:style w:type="character" w:styleId="FootnoteReference">
    <w:name w:val="footnote reference"/>
    <w:rPr>
      <w:w w:val="100"/>
      <w:position w:val="-1"/>
      <w:effect w:val="none"/>
      <w:vertAlign w:val="superscript"/>
      <w:cs w:val="0"/>
      <w:em w:val="none"/>
    </w:rPr>
  </w:style>
  <w:style w:type="character" w:styleId="EndnoteReference">
    <w:name w:val="endnote reference"/>
    <w:rPr>
      <w:w w:val="100"/>
      <w:position w:val="-1"/>
      <w:effect w:val="none"/>
      <w:vertAlign w:val="superscript"/>
      <w:cs w:val="0"/>
      <w:em w:val="none"/>
    </w:rPr>
  </w:style>
  <w:style w:type="character" w:styleId="Strong">
    <w:name w:val="Strong"/>
    <w:rPr>
      <w:b/>
      <w:bCs/>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next w:val="Normal"/>
    <w:pPr>
      <w:spacing w:before="120" w:after="120"/>
    </w:pPr>
    <w:rPr>
      <w:b/>
      <w:bCs/>
      <w:sz w:val="20"/>
    </w:rPr>
  </w:style>
  <w:style w:type="paragraph" w:customStyle="1" w:styleId="Index">
    <w:name w:val="Index"/>
    <w:basedOn w:val="Normal"/>
    <w:pPr>
      <w:suppressLineNumbers/>
    </w:pPr>
  </w:style>
  <w:style w:type="paragraph" w:styleId="Footer">
    <w:name w:val="footer"/>
    <w:basedOn w:val="Normal"/>
    <w:pPr>
      <w:tabs>
        <w:tab w:val="center" w:pos="4419"/>
        <w:tab w:val="right" w:pos="8838"/>
      </w:tabs>
      <w:jc w:val="center"/>
    </w:pPr>
  </w:style>
  <w:style w:type="paragraph" w:customStyle="1" w:styleId="AEuroNormal">
    <w:name w:val="AEuro.Normal"/>
    <w:pPr>
      <w:spacing w:line="1" w:lineRule="atLeast"/>
      <w:ind w:leftChars="-1" w:left="-1" w:hangingChars="1" w:hanging="1"/>
      <w:jc w:val="both"/>
      <w:textDirection w:val="btLr"/>
      <w:textAlignment w:val="top"/>
      <w:outlineLvl w:val="0"/>
    </w:pPr>
    <w:rPr>
      <w:position w:val="-1"/>
      <w:lang w:eastAsia="ar-SA"/>
    </w:rPr>
  </w:style>
  <w:style w:type="paragraph" w:customStyle="1" w:styleId="AEuroSection">
    <w:name w:val="AEuro.Section"/>
    <w:basedOn w:val="AEuroNormal"/>
    <w:pPr>
      <w:keepNext/>
      <w:keepLines/>
      <w:tabs>
        <w:tab w:val="left" w:pos="-1701"/>
        <w:tab w:val="left" w:pos="360"/>
      </w:tabs>
      <w:spacing w:before="240" w:after="120"/>
      <w:ind w:left="0"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ind w:left="-1" w:firstLine="284"/>
      <w:jc w:val="left"/>
    </w:pPr>
    <w:rPr>
      <w:b/>
      <w:spacing w:val="4"/>
    </w:rPr>
  </w:style>
  <w:style w:type="paragraph" w:customStyle="1" w:styleId="AEuroTitle">
    <w:name w:val="AEuro.Title"/>
    <w:basedOn w:val="AEuroNormal"/>
    <w:pPr>
      <w:spacing w:after="240"/>
      <w:ind w:left="0" w:firstLine="0"/>
      <w:jc w:val="center"/>
    </w:pPr>
    <w:rPr>
      <w:b/>
      <w:caps/>
      <w:sz w:val="28"/>
    </w:rPr>
  </w:style>
  <w:style w:type="paragraph" w:customStyle="1" w:styleId="AEuroAfiliation">
    <w:name w:val="AEuro.Afiliation"/>
    <w:basedOn w:val="AEuroNormal"/>
    <w:pPr>
      <w:tabs>
        <w:tab w:val="left" w:pos="142"/>
      </w:tabs>
      <w:ind w:left="0" w:firstLine="0"/>
      <w:jc w:val="center"/>
    </w:pPr>
    <w:rPr>
      <w:sz w:val="22"/>
    </w:rPr>
  </w:style>
  <w:style w:type="paragraph" w:customStyle="1" w:styleId="AEuroAbstract">
    <w:name w:val="AEuro.Abstract"/>
    <w:basedOn w:val="AEuroNormal"/>
    <w:pPr>
      <w:spacing w:before="240"/>
      <w:ind w:left="0" w:firstLine="0"/>
    </w:pPr>
  </w:style>
  <w:style w:type="paragraph" w:customStyle="1" w:styleId="AEuroHeader1">
    <w:name w:val="AEuro.Header 1"/>
    <w:pPr>
      <w:spacing w:line="1" w:lineRule="atLeast"/>
      <w:ind w:leftChars="-1" w:left="-1" w:hangingChars="1" w:hanging="1"/>
      <w:jc w:val="right"/>
      <w:textDirection w:val="btLr"/>
      <w:textAlignment w:val="top"/>
      <w:outlineLvl w:val="0"/>
    </w:pPr>
    <w:rPr>
      <w:position w:val="-1"/>
      <w:sz w:val="16"/>
      <w:lang w:eastAsia="ar-SA"/>
    </w:rPr>
  </w:style>
  <w:style w:type="paragraph" w:customStyle="1" w:styleId="AEuroHeader2">
    <w:name w:val="AEuro.Header 2"/>
    <w:basedOn w:val="AEuroHeader1"/>
    <w:pPr>
      <w:pBdr>
        <w:bottom w:val="single" w:sz="4" w:space="1" w:color="000000"/>
      </w:pBdr>
      <w:ind w:left="0" w:right="-1" w:firstLine="0"/>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style>
  <w:style w:type="paragraph" w:customStyle="1" w:styleId="AEuroEquation">
    <w:name w:val="AEuro.Equation"/>
    <w:basedOn w:val="AEuroNormal"/>
    <w:pPr>
      <w:tabs>
        <w:tab w:val="center" w:pos="4536"/>
        <w:tab w:val="right" w:pos="9072"/>
      </w:tabs>
      <w:spacing w:before="120" w:after="120"/>
      <w:ind w:left="0" w:firstLine="0"/>
      <w:jc w:val="left"/>
    </w:p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left="0"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rPr>
  </w:style>
  <w:style w:type="paragraph" w:styleId="BodyText2">
    <w:name w:val="Body Text 2"/>
    <w:basedOn w:val="Normal"/>
    <w:pPr>
      <w:widowControl/>
    </w:pPr>
  </w:style>
  <w:style w:type="paragraph" w:styleId="BodyTextIndent3">
    <w:name w:val="Body Text Indent 3"/>
    <w:basedOn w:val="Normal"/>
    <w:pPr>
      <w:widowControl/>
      <w:ind w:left="0" w:firstLine="709"/>
    </w:pPr>
    <w:rPr>
      <w:b/>
      <w:u w:val="single"/>
    </w:rPr>
  </w:style>
  <w:style w:type="paragraph" w:styleId="BodyTextIndent2">
    <w:name w:val="Body Text Indent 2"/>
    <w:basedOn w:val="Normal"/>
    <w:pPr>
      <w:widowControl/>
      <w:ind w:left="0" w:firstLine="709"/>
    </w:p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tabs>
        <w:tab w:val="num" w:pos="720"/>
      </w:tabs>
      <w:spacing w:after="240"/>
    </w:pPr>
  </w:style>
  <w:style w:type="paragraph" w:customStyle="1" w:styleId="HeaderAbs">
    <w:name w:val="Header (Abs."/>
    <w:basedOn w:val="Heading1"/>
    <w:pPr>
      <w:ind w:left="0" w:firstLine="0"/>
    </w:pPr>
    <w:rPr>
      <w:lang w:val="en-US"/>
    </w:rPr>
  </w:style>
  <w:style w:type="paragraph" w:customStyle="1" w:styleId="AuthorAffilliation">
    <w:name w:val="Author Affilliation"/>
    <w:pPr>
      <w:spacing w:line="1" w:lineRule="atLeast"/>
      <w:ind w:leftChars="-1" w:left="-1" w:hangingChars="1" w:hanging="1"/>
      <w:jc w:val="center"/>
      <w:textDirection w:val="btLr"/>
      <w:textAlignment w:val="top"/>
      <w:outlineLvl w:val="0"/>
    </w:pPr>
    <w:rPr>
      <w:position w:val="-1"/>
      <w:lang w:eastAsia="ar-SA"/>
    </w:rPr>
  </w:style>
  <w:style w:type="paragraph" w:customStyle="1" w:styleId="Titleofthepaper">
    <w:name w:val="Title of the paper"/>
    <w:pPr>
      <w:spacing w:line="1" w:lineRule="atLeast"/>
      <w:ind w:leftChars="-1" w:left="-1" w:hangingChars="1" w:hanging="1"/>
      <w:jc w:val="center"/>
      <w:textDirection w:val="btLr"/>
      <w:textAlignment w:val="top"/>
      <w:outlineLvl w:val="0"/>
    </w:pPr>
    <w:rPr>
      <w:rFonts w:ascii="Arial" w:eastAsia="Arial" w:hAnsi="Arial"/>
      <w:b/>
      <w:position w:val="-1"/>
      <w:sz w:val="28"/>
      <w:lang w:eastAsia="ar-SA"/>
    </w:rPr>
  </w:style>
  <w:style w:type="paragraph" w:customStyle="1" w:styleId="Authorname">
    <w:name w:val="Author name"/>
    <w:pPr>
      <w:spacing w:before="240" w:line="1" w:lineRule="atLeast"/>
      <w:ind w:leftChars="-1" w:left="-1" w:hangingChars="1" w:hanging="1"/>
      <w:jc w:val="center"/>
      <w:textDirection w:val="btLr"/>
      <w:textAlignment w:val="top"/>
      <w:outlineLvl w:val="0"/>
    </w:pPr>
    <w:rPr>
      <w:b/>
      <w:position w:val="-1"/>
      <w:lang w:eastAsia="ar-SA"/>
    </w:rPr>
  </w:style>
  <w:style w:type="table" w:styleId="TableGrid">
    <w:name w:val="Table Grid"/>
    <w:basedOn w:val="TableNormal"/>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pPr>
      <w:widowControl/>
      <w:suppressAutoHyphens/>
    </w:pPr>
    <w:rPr>
      <w:sz w:val="22"/>
      <w:lang w:val="en-GB" w:eastAsia="en-GB"/>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s-ES" w:eastAsia="ar-SA"/>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rmalWeb">
    <w:name w:val="Normal (Web)"/>
    <w:basedOn w:val="Normal"/>
    <w:qFormat/>
    <w:pPr>
      <w:widowControl/>
      <w:suppressAutoHyphens/>
      <w:spacing w:before="100" w:beforeAutospacing="1" w:after="100" w:afterAutospacing="1"/>
    </w:pPr>
    <w:rPr>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479885">
      <w:bodyDiv w:val="1"/>
      <w:marLeft w:val="0"/>
      <w:marRight w:val="0"/>
      <w:marTop w:val="0"/>
      <w:marBottom w:val="0"/>
      <w:divBdr>
        <w:top w:val="none" w:sz="0" w:space="0" w:color="auto"/>
        <w:left w:val="none" w:sz="0" w:space="0" w:color="auto"/>
        <w:bottom w:val="none" w:sz="0" w:space="0" w:color="auto"/>
        <w:right w:val="none" w:sz="0" w:space="0" w:color="auto"/>
      </w:divBdr>
    </w:div>
    <w:div w:id="777531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indya.apriliyanti@unpad.ac.id,%20riza20002@mail.unpad.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97/j.pain.000000000000142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huEFpSXEEkNYjT85N5FBv1BSJw==">CgMxLjA4AHIhMUFhX1RLd2diT0Nwb2NIVDNJVjBNTkFpZUpPN2JlOXl5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Ambrosio</dc:creator>
  <cp:lastModifiedBy>ANINDYA APRILIYANTI</cp:lastModifiedBy>
  <cp:revision>7</cp:revision>
  <dcterms:created xsi:type="dcterms:W3CDTF">2023-10-10T17:24:00Z</dcterms:created>
  <dcterms:modified xsi:type="dcterms:W3CDTF">2023-10-25T07:52:00Z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0x01010025E05B7639FBBE49AA2358F25EAF11A7</vt:lpwstr>
  </property>
  <property fmtid="{D5CDD505-2E9C-101B-9397-08002B2CF9AE}" pid="3" name="GrammarlyDocumentId">
    <vt:lpwstr>277262ca82b5c372b4bdd4fdda41e291bc9785d3bad284e5bd060965450d624c</vt:lpwstr>
  </property>
</Properties>
</file>